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Lake Willoughby Greeter and Milfoil Management Program 2020 Final Report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Our Greeter season ran from Memorial Day to Labor Day.  We had 5 Greeters in the program.</w:t>
      </w:r>
      <w:r>
        <w:rPr>
          <w:rFonts w:cs="Helvetica" w:ascii="Arial" w:hAnsi="Arial"/>
          <w:color w:val="1D2228"/>
          <w:sz w:val="24"/>
          <w:szCs w:val="24"/>
          <w:shd w:fill="FFFFFF" w:val="clear"/>
        </w:rPr>
        <w:t xml:space="preserve">  </w:t>
      </w:r>
      <w:r>
        <w:rPr>
          <w:rFonts w:ascii="Arial" w:hAnsi="Arial"/>
          <w:sz w:val="24"/>
          <w:szCs w:val="24"/>
        </w:rPr>
        <w:t>All Greeters and Staff took online training, including Covid-19 Safety Protocol with Kim Jensen of the Vermont Department of Environmental Conservation.  Masks, gloves and hand sanitizer were provided.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We inspected 2,157 watercraft.  21 boats had plant material removed by our Greeters. 14 had invasive Eurasian Water Milfoil removed.  4 boats were carrying invasive material upon launching, 10 upon retrieval.  Our Greeter Program helped to keep Lake Willoughby free of invasive species and protected other bodies of water.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AE Commercial Diving Services suction harvested aquatic invasive Eurasian Water Milfoil from September 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to October 2</w:t>
      </w:r>
      <w:r>
        <w:rPr>
          <w:rFonts w:ascii="Arial" w:hAnsi="Arial"/>
          <w:sz w:val="14"/>
          <w:szCs w:val="24"/>
        </w:rPr>
        <w:t>nd</w:t>
      </w:r>
      <w:r>
        <w:rPr>
          <w:rFonts w:ascii="Arial" w:hAnsi="Arial"/>
          <w:sz w:val="24"/>
          <w:szCs w:val="24"/>
        </w:rPr>
        <w:t>, 2020, for a total of 16.5 days.  They removed 2,010 pounds of Milfoil from the Boat Launch, Crescent Beach, Gallagher’s Cabins, NE Shoreline/Willoughvale, NW Shoreline/North Beach and Gray Rock to the Boat Launch.  They reported an 82% decrease in Milfoil infestation overall, compared to 11,145 pounds harvested in 2019.  The biggest reduction was noticed at the NE Shoreline/Willoughvale.  The current harvest was 225 pounds, 97.4% less than last year’s harvest of 8,610 pounds.  The Milfoil Management Program results show the importance it has for aquatic nuisance control in Lake Willoughby.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Thanks to the Vermont Department of Environmental Conservation and with the help of the Memphremagog Watershed Association, the Town of Westmore received grants of $6,304 for the Greeter Program and $7,723 for the Milfoil Management Program.  </w:t>
      </w:r>
      <w:r>
        <w:rPr>
          <w:rFonts w:ascii="Arial" w:hAnsi="Arial"/>
          <w:sz w:val="24"/>
          <w:szCs w:val="24"/>
        </w:rPr>
        <w:t>The Westmore Association provides a 50% match for the Greeter Program.</w:t>
      </w:r>
    </w:p>
    <w:p>
      <w:pPr>
        <w:pStyle w:val="Normal"/>
        <w:rPr>
          <w:rFonts w:ascii="Arial" w:hAnsi="Arial" w:eastAsia="Calibri" w:cs="" w:cstheme="minorBidi" w:eastAsiaTheme="minorHAnsi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en-US" w:eastAsia="en-US" w:bidi="ar-SA"/>
        </w:rPr>
        <w:t>Respectfully Submitted by,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4"/>
          <w:szCs w:val="24"/>
        </w:rPr>
        <w:t>Katherine Busby</w:t>
      </w:r>
    </w:p>
    <w:p>
      <w:pPr>
        <w:pStyle w:val="Normal"/>
        <w:spacing w:before="0" w:after="20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Westmore Association </w:t>
      </w:r>
      <w:r>
        <w:rPr>
          <w:rFonts w:ascii="Arial" w:hAnsi="Arial"/>
          <w:sz w:val="24"/>
          <w:szCs w:val="24"/>
        </w:rPr>
        <w:t>Lake Willoughby Greeter Program Coordinator</w:t>
      </w:r>
    </w:p>
    <w:p>
      <w:pPr>
        <w:pStyle w:val="Normal"/>
        <w:spacing w:before="0" w:after="200"/>
        <w:rPr>
          <w:rFonts w:ascii="Arial" w:hAnsi="Arial"/>
        </w:rPr>
      </w:pPr>
      <w:r>
        <w:rPr/>
      </w:r>
    </w:p>
    <w:p>
      <w:pPr>
        <w:pStyle w:val="Normal"/>
        <w:spacing w:before="0" w:after="200"/>
        <w:rPr>
          <w:rFonts w:ascii="Arial" w:hAnsi="Arial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9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LibreOffice/7.0.2.2$Windows_X86_64 LibreOffice_project/8349ace3c3162073abd90d81fd06dcfb6b36b994</Application>
  <Pages>1</Pages>
  <Words>270</Words>
  <Characters>1549</Characters>
  <CharactersWithSpaces>1831</CharactersWithSpaces>
  <Paragraphs>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2020-09-13T16:05:00Z</dcterms:created>
  <dc:creator>MLB</dc:creator>
  <dc:description/>
  <dc:language>en-US</dc:language>
  <cp:lastModifiedBy/>
  <dcterms:modified xsi:type="dcterms:W3CDTF">2020-11-12T08:13:14Z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